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ED11" w14:textId="66E9E3DA" w:rsidR="00276E9A" w:rsidRPr="000A7D79" w:rsidRDefault="00276E9A" w:rsidP="000A7D79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7D79">
        <w:rPr>
          <w:rFonts w:asciiTheme="minorHAnsi" w:hAnsiTheme="minorHAnsi" w:cstheme="minorHAnsi"/>
          <w:b/>
          <w:bCs/>
          <w:sz w:val="24"/>
          <w:szCs w:val="24"/>
        </w:rPr>
        <w:t>Criteria for Inclusive Volunteering Program Participants</w:t>
      </w:r>
    </w:p>
    <w:p w14:paraId="4FCE96EB" w14:textId="35D70A1F" w:rsidR="00276E9A" w:rsidRDefault="00276E9A" w:rsidP="00276E9A">
      <w:pPr>
        <w:spacing w:line="276" w:lineRule="auto"/>
        <w:rPr>
          <w:rFonts w:asciiTheme="minorHAnsi" w:hAnsiTheme="minorHAnsi" w:cstheme="minorHAnsi"/>
        </w:rPr>
      </w:pPr>
    </w:p>
    <w:p w14:paraId="15AC1EA2" w14:textId="25DAB015" w:rsidR="000A7D79" w:rsidRPr="00276E9A" w:rsidRDefault="000A7D79" w:rsidP="00276E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Participants need to meet the following criteria:</w:t>
      </w:r>
    </w:p>
    <w:p w14:paraId="43808505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bookmarkStart w:id="0" w:name="_Hlk51674552"/>
      <w:r w:rsidRPr="00276E9A">
        <w:rPr>
          <w:rFonts w:asciiTheme="minorHAnsi" w:hAnsiTheme="minorHAnsi" w:cstheme="minorHAnsi"/>
        </w:rPr>
        <w:t>Aged between 18-65</w:t>
      </w:r>
    </w:p>
    <w:p w14:paraId="347BEDE1" w14:textId="5970293C" w:rsidR="00276E9A" w:rsidRPr="00276E9A" w:rsidRDefault="00A57A68" w:rsidP="00276E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 in Metro Sydney – contact 3Bridges to discuss specific locations eligible.</w:t>
      </w:r>
    </w:p>
    <w:p w14:paraId="11619B25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Have a mild-moderate acquired brain injury (for pilot stage)</w:t>
      </w:r>
    </w:p>
    <w:p w14:paraId="68899C14" w14:textId="739F55EE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Are </w:t>
      </w:r>
      <w:r w:rsidRPr="00276E9A">
        <w:rPr>
          <w:rFonts w:asciiTheme="minorHAnsi" w:hAnsiTheme="minorHAnsi" w:cstheme="minorHAnsi"/>
          <w:u w:val="single"/>
        </w:rPr>
        <w:t>beyond</w:t>
      </w:r>
      <w:r w:rsidRPr="00276E9A">
        <w:rPr>
          <w:rFonts w:asciiTheme="minorHAnsi" w:hAnsiTheme="minorHAnsi" w:cstheme="minorHAnsi"/>
        </w:rPr>
        <w:t xml:space="preserve"> the acute phase of rehab (at least 6 months post-injury). Priority is given to those who are not on a </w:t>
      </w:r>
      <w:r w:rsidR="0015453D" w:rsidRPr="00276E9A">
        <w:rPr>
          <w:rFonts w:asciiTheme="minorHAnsi" w:hAnsiTheme="minorHAnsi" w:cstheme="minorHAnsi"/>
        </w:rPr>
        <w:t>return-to-work</w:t>
      </w:r>
      <w:r w:rsidRPr="00276E9A">
        <w:rPr>
          <w:rFonts w:asciiTheme="minorHAnsi" w:hAnsiTheme="minorHAnsi" w:cstheme="minorHAnsi"/>
        </w:rPr>
        <w:t xml:space="preserve"> pathway for short/medium term goal</w:t>
      </w:r>
    </w:p>
    <w:p w14:paraId="0235899B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Have a current paid case manager/support coordinator to support them (pilot stage)</w:t>
      </w:r>
    </w:p>
    <w:p w14:paraId="5AECA6B8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Have a current funding package for supports (NDIS, icare, Workers Comp)</w:t>
      </w:r>
    </w:p>
    <w:p w14:paraId="43C4CF84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Have ‘volunteering’ as a goal in their plan (NDIS Plan goals; icare My Plan)</w:t>
      </w:r>
    </w:p>
    <w:p w14:paraId="7059D04B" w14:textId="1968B08C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Can get themselves to the volunteer work setting</w:t>
      </w:r>
      <w:r w:rsidR="0015453D">
        <w:rPr>
          <w:rFonts w:asciiTheme="minorHAnsi" w:hAnsiTheme="minorHAnsi" w:cstheme="minorHAnsi"/>
        </w:rPr>
        <w:t xml:space="preserve"> (independently or with support worker/family member)</w:t>
      </w:r>
    </w:p>
    <w:p w14:paraId="4098C92E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Willing to undergo Police check and if applicable Working with Children Check </w:t>
      </w:r>
    </w:p>
    <w:p w14:paraId="406AADF9" w14:textId="77777777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Considered to be at a point in their rehabilitation where they are ‘volunteer ready’ as determined by their rehabilitation team, support coordinator, case manager etc</w:t>
      </w:r>
    </w:p>
    <w:p w14:paraId="57A0EF24" w14:textId="04548F05" w:rsidR="00276E9A" w:rsidRPr="00276E9A" w:rsidRDefault="00276E9A" w:rsidP="00276E9A">
      <w:pPr>
        <w:pStyle w:val="ListParagraph"/>
        <w:numPr>
          <w:ilvl w:val="0"/>
          <w:numId w:val="3"/>
        </w:numPr>
        <w:spacing w:before="24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Have volunteering as one of their sub goals/or it is a goal on their </w:t>
      </w:r>
      <w:r w:rsidR="0015453D" w:rsidRPr="00276E9A">
        <w:rPr>
          <w:rFonts w:asciiTheme="minorHAnsi" w:hAnsiTheme="minorHAnsi" w:cstheme="minorHAnsi"/>
        </w:rPr>
        <w:t>longer-term</w:t>
      </w:r>
      <w:r w:rsidRPr="00276E9A">
        <w:rPr>
          <w:rFonts w:asciiTheme="minorHAnsi" w:hAnsiTheme="minorHAnsi" w:cstheme="minorHAnsi"/>
        </w:rPr>
        <w:t xml:space="preserve"> return to work pathway.</w:t>
      </w:r>
    </w:p>
    <w:p w14:paraId="54030F12" w14:textId="77777777" w:rsidR="00276E9A" w:rsidRPr="00276E9A" w:rsidRDefault="00276E9A" w:rsidP="00276E9A">
      <w:pPr>
        <w:spacing w:line="276" w:lineRule="auto"/>
        <w:rPr>
          <w:rFonts w:asciiTheme="minorHAnsi" w:hAnsiTheme="minorHAnsi" w:cstheme="minorHAnsi"/>
        </w:rPr>
      </w:pPr>
    </w:p>
    <w:p w14:paraId="1465FAF6" w14:textId="77777777" w:rsidR="00276E9A" w:rsidRPr="00276E9A" w:rsidRDefault="00276E9A" w:rsidP="00276E9A">
      <w:pPr>
        <w:spacing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The Inclusive Volunteering Program is </w:t>
      </w:r>
      <w:r w:rsidRPr="00276E9A">
        <w:rPr>
          <w:rFonts w:asciiTheme="minorHAnsi" w:hAnsiTheme="minorHAnsi" w:cstheme="minorHAnsi"/>
          <w:u w:val="single"/>
        </w:rPr>
        <w:t>not suited</w:t>
      </w:r>
      <w:r w:rsidRPr="00276E9A">
        <w:rPr>
          <w:rFonts w:asciiTheme="minorHAnsi" w:hAnsiTheme="minorHAnsi" w:cstheme="minorHAnsi"/>
        </w:rPr>
        <w:t xml:space="preserve"> to the needs of people with current specialist needs with heightened risk and vulnerability including:</w:t>
      </w:r>
    </w:p>
    <w:p w14:paraId="2759658B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mental illness unless stabilised and effectively managed through a mental health management plan </w:t>
      </w:r>
    </w:p>
    <w:p w14:paraId="2B99457D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epilepsy unless effectively controlled</w:t>
      </w:r>
    </w:p>
    <w:p w14:paraId="320B8488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 xml:space="preserve">current significant behaviour management issues </w:t>
      </w:r>
    </w:p>
    <w:p w14:paraId="7EE8311D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current anger management issues</w:t>
      </w:r>
    </w:p>
    <w:p w14:paraId="2CB13254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drug/alcohol issues not yet managed effectively through treatment</w:t>
      </w:r>
    </w:p>
    <w:p w14:paraId="24E47FAF" w14:textId="77777777" w:rsidR="00276E9A" w:rsidRPr="00276E9A" w:rsidRDefault="00276E9A" w:rsidP="00276E9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276E9A">
        <w:rPr>
          <w:rFonts w:asciiTheme="minorHAnsi" w:hAnsiTheme="minorHAnsi" w:cstheme="minorHAnsi"/>
        </w:rPr>
        <w:t>known incident/s of violence towards support providers or vulnerable others.</w:t>
      </w:r>
    </w:p>
    <w:bookmarkEnd w:id="0"/>
    <w:p w14:paraId="4E34F7CE" w14:textId="77777777" w:rsidR="008D57B8" w:rsidRPr="00276E9A" w:rsidRDefault="008D57B8" w:rsidP="00276E9A">
      <w:pPr>
        <w:spacing w:line="276" w:lineRule="auto"/>
        <w:rPr>
          <w:rFonts w:asciiTheme="minorHAnsi" w:hAnsiTheme="minorHAnsi" w:cstheme="minorHAnsi"/>
        </w:rPr>
      </w:pPr>
    </w:p>
    <w:sectPr w:rsidR="008D57B8" w:rsidRPr="00276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6693F"/>
    <w:multiLevelType w:val="hybridMultilevel"/>
    <w:tmpl w:val="BE881C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07958"/>
    <w:multiLevelType w:val="hybridMultilevel"/>
    <w:tmpl w:val="5FB89190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4F25316"/>
    <w:multiLevelType w:val="hybridMultilevel"/>
    <w:tmpl w:val="57F480EE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7B461222"/>
    <w:multiLevelType w:val="hybridMultilevel"/>
    <w:tmpl w:val="6696EC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9A"/>
    <w:rsid w:val="000A7D79"/>
    <w:rsid w:val="0015453D"/>
    <w:rsid w:val="00276E9A"/>
    <w:rsid w:val="008D57B8"/>
    <w:rsid w:val="00A57A68"/>
    <w:rsid w:val="00DA5548"/>
    <w:rsid w:val="00E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54C8"/>
  <w15:chartTrackingRefBased/>
  <w15:docId w15:val="{FB606F92-AA37-43FF-9FB0-47939B8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E9A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McCormack</dc:creator>
  <cp:keywords/>
  <dc:description/>
  <cp:lastModifiedBy>Kristen McCormack</cp:lastModifiedBy>
  <cp:revision>6</cp:revision>
  <dcterms:created xsi:type="dcterms:W3CDTF">2021-02-01T03:55:00Z</dcterms:created>
  <dcterms:modified xsi:type="dcterms:W3CDTF">2021-03-24T22:21:00Z</dcterms:modified>
</cp:coreProperties>
</file>